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D8FB0" w14:textId="77777777" w:rsidR="00453F89" w:rsidRPr="00453F89" w:rsidRDefault="00453F89" w:rsidP="00453F89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b/>
          <w:bCs/>
          <w:szCs w:val="24"/>
        </w:rPr>
      </w:pPr>
      <w:bookmarkStart w:id="0" w:name="_Toc95740706"/>
      <w:r w:rsidRPr="00453F89">
        <w:rPr>
          <w:rFonts w:ascii="Times New Roman" w:eastAsia="BiauKai" w:hAnsi="Times New Roman" w:cs="Times New Roman" w:hint="eastAsia"/>
          <w:b/>
          <w:bCs/>
          <w:szCs w:val="24"/>
        </w:rPr>
        <w:t>附件</w:t>
      </w:r>
      <w:r w:rsidRPr="00453F89">
        <w:rPr>
          <w:rFonts w:ascii="Times New Roman" w:eastAsia="BiauKai" w:hAnsi="Times New Roman" w:cs="Times New Roman"/>
          <w:b/>
          <w:bCs/>
          <w:szCs w:val="24"/>
        </w:rPr>
        <w:t xml:space="preserve">3 </w:t>
      </w:r>
      <w:r w:rsidRPr="00453F89">
        <w:rPr>
          <w:rFonts w:ascii="Times New Roman" w:eastAsia="BiauKai" w:hAnsi="Times New Roman" w:cs="Times New Roman" w:hint="eastAsia"/>
          <w:b/>
          <w:bCs/>
          <w:szCs w:val="24"/>
        </w:rPr>
        <w:t>法律依據與規範表</w:t>
      </w:r>
      <w:bookmarkEnd w:id="0"/>
    </w:p>
    <w:p w14:paraId="6D7E3624" w14:textId="77777777" w:rsidR="00453F89" w:rsidRPr="00D00EA2" w:rsidRDefault="00453F89" w:rsidP="00453F89">
      <w:pPr>
        <w:overflowPunct w:val="0"/>
        <w:contextualSpacing/>
        <w:jc w:val="center"/>
        <w:rPr>
          <w:rFonts w:ascii="Times New Roman" w:eastAsia="BiauKai" w:hAnsi="Times New Roman" w:cs="Times New Roman"/>
          <w:b/>
          <w:bCs/>
          <w:szCs w:val="24"/>
        </w:rPr>
      </w:pPr>
      <w:r w:rsidRPr="00D00EA2">
        <w:rPr>
          <w:rFonts w:ascii="Times New Roman" w:eastAsia="BiauKai" w:hAnsi="Times New Roman" w:cs="Times New Roman" w:hint="eastAsia"/>
          <w:b/>
          <w:bCs/>
          <w:szCs w:val="24"/>
        </w:rPr>
        <w:t>法律依據與規範表</w:t>
      </w:r>
    </w:p>
    <w:p w14:paraId="1DEFEFCD" w14:textId="77777777" w:rsidR="00453F89" w:rsidRPr="00D00EA2" w:rsidRDefault="00453F89" w:rsidP="00453F89">
      <w:pPr>
        <w:overflowPunct w:val="0"/>
        <w:contextualSpacing/>
        <w:jc w:val="center"/>
        <w:rPr>
          <w:rFonts w:ascii="Times New Roman" w:eastAsia="BiauKai" w:hAnsi="Times New Roman" w:cs="Times New Roman"/>
          <w:b/>
          <w:bCs/>
          <w:szCs w:val="24"/>
        </w:rPr>
      </w:pPr>
    </w:p>
    <w:p w14:paraId="18CF5488" w14:textId="35C22815" w:rsidR="00453F89" w:rsidRPr="00D00EA2" w:rsidRDefault="00453F89" w:rsidP="00453F89">
      <w:pPr>
        <w:contextualSpacing/>
        <w:jc w:val="both"/>
        <w:rPr>
          <w:rFonts w:ascii="Times New Roman" w:eastAsia="BiauKai" w:hAnsi="Times New Roman" w:cs="Times New Roman"/>
          <w:szCs w:val="24"/>
        </w:rPr>
      </w:pPr>
      <w:r>
        <w:rPr>
          <w:rFonts w:ascii="Times New Roman" w:eastAsia="BiauKai" w:hAnsi="Times New Roman" w:cs="Times New Roman" w:hint="eastAsia"/>
          <w:szCs w:val="24"/>
        </w:rPr>
        <w:t>子</w:t>
      </w:r>
      <w:r w:rsidRPr="00D00EA2">
        <w:rPr>
          <w:rFonts w:ascii="Times New Roman" w:eastAsia="BiauKai" w:hAnsi="Times New Roman" w:cs="Times New Roman" w:hint="eastAsia"/>
          <w:szCs w:val="24"/>
        </w:rPr>
        <w:t>計畫名稱：</w:t>
      </w:r>
      <w:r w:rsidR="004849E9" w:rsidRPr="004849E9">
        <w:rPr>
          <w:rFonts w:ascii="Times New Roman" w:eastAsia="BiauKai" w:hAnsi="Times New Roman" w:cs="Times New Roman" w:hint="eastAsia"/>
          <w:szCs w:val="24"/>
          <w:u w:val="single"/>
        </w:rPr>
        <w:t xml:space="preserve">3M Maker: </w:t>
      </w:r>
      <w:r w:rsidR="004849E9" w:rsidRPr="004849E9">
        <w:rPr>
          <w:rFonts w:ascii="Times New Roman" w:eastAsia="BiauKai" w:hAnsi="Times New Roman" w:cs="Times New Roman" w:hint="eastAsia"/>
          <w:szCs w:val="24"/>
          <w:u w:val="single"/>
        </w:rPr>
        <w:t>使用多模式、多任務、多事例學習開發可信賴多媒體處理技術</w:t>
      </w:r>
      <w:r w:rsidRPr="00D00EA2">
        <w:rPr>
          <w:rFonts w:ascii="Times New Roman" w:eastAsia="BiauKai" w:hAnsi="Times New Roman" w:cs="Times New Roman"/>
          <w:szCs w:val="24"/>
        </w:rPr>
        <w:t>(</w:t>
      </w:r>
      <w:r w:rsidRPr="00D00EA2">
        <w:rPr>
          <w:rFonts w:ascii="Times New Roman" w:eastAsia="BiauKai" w:hAnsi="Times New Roman" w:cs="Times New Roman" w:hint="eastAsia"/>
          <w:szCs w:val="24"/>
        </w:rPr>
        <w:t>下稱本計畫</w:t>
      </w:r>
      <w:r w:rsidRPr="00D00EA2">
        <w:rPr>
          <w:rFonts w:ascii="Times New Roman" w:eastAsia="BiauKai" w:hAnsi="Times New Roman" w:cs="Times New Roman"/>
          <w:szCs w:val="24"/>
        </w:rPr>
        <w:t>)</w:t>
      </w:r>
    </w:p>
    <w:p w14:paraId="64EA9CB4" w14:textId="663F1B3B" w:rsidR="00453F89" w:rsidRPr="00D00EA2" w:rsidRDefault="00453F89" w:rsidP="00453F89">
      <w:pPr>
        <w:contextualSpacing/>
        <w:jc w:val="both"/>
        <w:rPr>
          <w:rFonts w:ascii="Times New Roman" w:eastAsia="BiauKai" w:hAnsi="Times New Roman" w:cs="Times New Roman"/>
          <w:szCs w:val="24"/>
        </w:rPr>
      </w:pPr>
      <w:r>
        <w:rPr>
          <w:rFonts w:ascii="Times New Roman" w:eastAsia="BiauKai" w:hAnsi="Times New Roman" w:cs="Times New Roman" w:hint="eastAsia"/>
          <w:szCs w:val="24"/>
        </w:rPr>
        <w:t>子</w:t>
      </w:r>
      <w:r w:rsidRPr="00D00EA2">
        <w:rPr>
          <w:rFonts w:ascii="Times New Roman" w:eastAsia="BiauKai" w:hAnsi="Times New Roman" w:cs="Times New Roman" w:hint="eastAsia"/>
          <w:szCs w:val="24"/>
        </w:rPr>
        <w:t>計畫主持人：</w:t>
      </w:r>
      <w:r w:rsidRPr="00D00EA2">
        <w:rPr>
          <w:rFonts w:ascii="Times New Roman" w:eastAsia="BiauKai" w:hAnsi="Times New Roman" w:cs="Times New Roman"/>
          <w:szCs w:val="24"/>
          <w:u w:val="single"/>
        </w:rPr>
        <w:t xml:space="preserve">        </w:t>
      </w:r>
      <w:r w:rsidR="004849E9">
        <w:rPr>
          <w:rFonts w:ascii="Times New Roman" w:eastAsia="BiauKai" w:hAnsi="Times New Roman" w:cs="Times New Roman" w:hint="eastAsia"/>
          <w:szCs w:val="24"/>
          <w:u w:val="single"/>
        </w:rPr>
        <w:t>廖弘源</w:t>
      </w:r>
      <w:r w:rsidRPr="00D00EA2">
        <w:rPr>
          <w:rFonts w:ascii="Times New Roman" w:eastAsia="BiauKai" w:hAnsi="Times New Roman" w:cs="Times New Roman"/>
          <w:szCs w:val="24"/>
          <w:u w:val="single"/>
        </w:rPr>
        <w:t xml:space="preserve">        </w:t>
      </w:r>
    </w:p>
    <w:p w14:paraId="178A812E" w14:textId="504A8E1B" w:rsidR="00453F89" w:rsidRDefault="00453F89" w:rsidP="00453F89">
      <w:pPr>
        <w:contextualSpacing/>
        <w:jc w:val="both"/>
        <w:rPr>
          <w:rFonts w:ascii="Times New Roman" w:eastAsia="BiauKai" w:hAnsi="Times New Roman" w:cs="Times New Roman"/>
          <w:szCs w:val="24"/>
        </w:rPr>
      </w:pPr>
      <w:r>
        <w:rPr>
          <w:rFonts w:ascii="Times New Roman" w:eastAsia="BiauKai" w:hAnsi="Times New Roman" w:cs="Times New Roman" w:hint="eastAsia"/>
          <w:szCs w:val="24"/>
        </w:rPr>
        <w:t>資料庫或</w:t>
      </w:r>
      <w:r>
        <w:rPr>
          <w:rFonts w:ascii="Times New Roman" w:eastAsia="BiauKai" w:hAnsi="Times New Roman" w:cs="Times New Roman" w:hint="eastAsia"/>
          <w:szCs w:val="24"/>
        </w:rPr>
        <w:t>AI</w:t>
      </w:r>
      <w:r>
        <w:rPr>
          <w:rFonts w:ascii="Times New Roman" w:eastAsia="BiauKai" w:hAnsi="Times New Roman" w:cs="Times New Roman" w:hint="eastAsia"/>
          <w:szCs w:val="24"/>
        </w:rPr>
        <w:t>模型名稱</w:t>
      </w:r>
      <w:r>
        <w:rPr>
          <w:rFonts w:ascii="Times New Roman" w:eastAsia="BiauKai" w:hAnsi="Times New Roman" w:cs="Times New Roman" w:hint="eastAsia"/>
          <w:szCs w:val="24"/>
        </w:rPr>
        <w:t>/</w:t>
      </w:r>
      <w:r>
        <w:rPr>
          <w:rFonts w:ascii="Times New Roman" w:eastAsia="BiauKai" w:hAnsi="Times New Roman" w:cs="Times New Roman" w:hint="eastAsia"/>
          <w:szCs w:val="24"/>
        </w:rPr>
        <w:t>編號：</w:t>
      </w:r>
      <w:r>
        <w:rPr>
          <w:rFonts w:ascii="Times New Roman" w:eastAsia="BiauKai" w:hAnsi="Times New Roman" w:cs="Times New Roman" w:hint="eastAsia"/>
          <w:szCs w:val="24"/>
        </w:rPr>
        <w:t>_______</w:t>
      </w:r>
      <w:r w:rsidR="00E86C13">
        <w:rPr>
          <w:rFonts w:ascii="Times New Roman" w:eastAsia="BiauKai" w:hAnsi="Times New Roman" w:cs="Times New Roman" w:hint="eastAsia"/>
          <w:szCs w:val="24"/>
        </w:rPr>
        <w:t>M3</w:t>
      </w:r>
      <w:r w:rsidR="003E2540">
        <w:rPr>
          <w:rFonts w:ascii="Times New Roman" w:eastAsia="BiauKai" w:hAnsi="Times New Roman" w:cs="Times New Roman"/>
          <w:szCs w:val="24"/>
        </w:rPr>
        <w:t>0</w:t>
      </w:r>
      <w:r w:rsidR="003E2540">
        <w:rPr>
          <w:rFonts w:ascii="Times New Roman" w:eastAsia="BiauKai" w:hAnsi="Times New Roman" w:cs="Times New Roman" w:hint="eastAsia"/>
          <w:szCs w:val="24"/>
        </w:rPr>
        <w:t>2</w:t>
      </w:r>
      <w:bookmarkStart w:id="1" w:name="_GoBack"/>
      <w:bookmarkEnd w:id="1"/>
      <w:r>
        <w:rPr>
          <w:rFonts w:ascii="Times New Roman" w:eastAsia="BiauKai" w:hAnsi="Times New Roman" w:cs="Times New Roman" w:hint="eastAsia"/>
          <w:szCs w:val="24"/>
        </w:rPr>
        <w:t>_______</w:t>
      </w:r>
    </w:p>
    <w:p w14:paraId="378A88BE" w14:textId="77777777" w:rsidR="00453F89" w:rsidRDefault="00453F89" w:rsidP="00453F89">
      <w:pPr>
        <w:contextualSpacing/>
        <w:jc w:val="both"/>
        <w:rPr>
          <w:rFonts w:ascii="Times New Roman" w:eastAsia="BiauKai" w:hAnsi="Times New Roman" w:cs="Times New Roman"/>
          <w:szCs w:val="24"/>
        </w:rPr>
      </w:pPr>
      <w:r>
        <w:rPr>
          <w:rFonts w:ascii="Times New Roman" w:eastAsia="BiauKai" w:hAnsi="Times New Roman" w:cs="Times New Roman" w:hint="eastAsia"/>
          <w:szCs w:val="24"/>
        </w:rPr>
        <w:t>（備註：一個</w:t>
      </w:r>
      <w:r w:rsidRPr="00D00EA2">
        <w:rPr>
          <w:rFonts w:ascii="Times New Roman" w:eastAsia="BiauKai" w:hAnsi="Times New Roman" w:cs="Times New Roman" w:hint="eastAsia"/>
          <w:szCs w:val="24"/>
        </w:rPr>
        <w:t>資料集</w:t>
      </w:r>
      <w:r>
        <w:rPr>
          <w:rFonts w:ascii="Times New Roman" w:eastAsia="BiauKai" w:hAnsi="Times New Roman" w:cs="Times New Roman" w:hint="eastAsia"/>
          <w:szCs w:val="24"/>
        </w:rPr>
        <w:t>或</w:t>
      </w:r>
      <w:r>
        <w:rPr>
          <w:rFonts w:ascii="Times New Roman" w:eastAsia="BiauKai" w:hAnsi="Times New Roman" w:cs="Times New Roman" w:hint="eastAsia"/>
          <w:szCs w:val="24"/>
        </w:rPr>
        <w:t>AI</w:t>
      </w:r>
      <w:r>
        <w:rPr>
          <w:rFonts w:ascii="Times New Roman" w:eastAsia="BiauKai" w:hAnsi="Times New Roman" w:cs="Times New Roman" w:hint="eastAsia"/>
          <w:szCs w:val="24"/>
        </w:rPr>
        <w:t>模型</w:t>
      </w:r>
      <w:r w:rsidRPr="00D00EA2">
        <w:rPr>
          <w:rFonts w:ascii="Times New Roman" w:eastAsia="BiauKai" w:hAnsi="Times New Roman" w:cs="Times New Roman" w:hint="eastAsia"/>
          <w:szCs w:val="24"/>
        </w:rPr>
        <w:t>請填寫一份</w:t>
      </w:r>
      <w:r>
        <w:rPr>
          <w:rFonts w:ascii="Times New Roman" w:eastAsia="BiauKai" w:hAnsi="Times New Roman" w:cs="Times New Roman" w:hint="eastAsia"/>
          <w:szCs w:val="24"/>
        </w:rPr>
        <w:t>附件表格）</w:t>
      </w:r>
    </w:p>
    <w:p w14:paraId="58ACC25B" w14:textId="596650B2" w:rsidR="00453F89" w:rsidRPr="00D00EA2" w:rsidRDefault="00453F89" w:rsidP="00453F89">
      <w:pPr>
        <w:overflowPunct w:val="0"/>
        <w:contextualSpacing/>
        <w:rPr>
          <w:rFonts w:ascii="Times New Roman" w:eastAsia="BiauKai" w:hAnsi="Times New Roman" w:cs="Times New Roman"/>
          <w:u w:val="single"/>
        </w:rPr>
      </w:pPr>
      <w:r w:rsidRPr="00D00EA2">
        <w:rPr>
          <w:rFonts w:ascii="Times New Roman" w:eastAsia="BiauKai" w:hAnsi="Times New Roman" w:cs="Times New Roman" w:hint="eastAsia"/>
        </w:rPr>
        <w:t>填表人：</w:t>
      </w:r>
      <w:r w:rsidRPr="00D00EA2">
        <w:rPr>
          <w:rFonts w:ascii="Times New Roman" w:eastAsia="BiauKai" w:hAnsi="Times New Roman" w:cs="Times New Roman"/>
          <w:u w:val="single"/>
        </w:rPr>
        <w:t xml:space="preserve">   </w:t>
      </w:r>
      <w:r w:rsidR="004849E9">
        <w:rPr>
          <w:rFonts w:ascii="Times New Roman" w:eastAsia="BiauKai" w:hAnsi="Times New Roman" w:cs="Times New Roman" w:hint="eastAsia"/>
          <w:u w:val="single"/>
        </w:rPr>
        <w:t>陸玉霖</w:t>
      </w:r>
      <w:r w:rsidRPr="00D00EA2">
        <w:rPr>
          <w:rFonts w:ascii="Times New Roman" w:eastAsia="BiauKai" w:hAnsi="Times New Roman" w:cs="Times New Roman"/>
          <w:u w:val="single"/>
        </w:rPr>
        <w:t xml:space="preserve">   </w:t>
      </w:r>
    </w:p>
    <w:p w14:paraId="76A8F505" w14:textId="709FB286" w:rsidR="00453F89" w:rsidRPr="00D00EA2" w:rsidRDefault="00453F89" w:rsidP="00453F89">
      <w:pPr>
        <w:overflowPunct w:val="0"/>
        <w:contextualSpacing/>
        <w:rPr>
          <w:rFonts w:ascii="Times New Roman" w:eastAsia="BiauKai" w:hAnsi="Times New Roman" w:cs="Times New Roman"/>
        </w:rPr>
      </w:pPr>
      <w:r w:rsidRPr="00D00EA2">
        <w:rPr>
          <w:rFonts w:ascii="Times New Roman" w:eastAsia="BiauKai" w:hAnsi="Times New Roman" w:cs="Times New Roman" w:hint="eastAsia"/>
        </w:rPr>
        <w:t>填表日期：</w:t>
      </w:r>
      <w:r w:rsidRPr="00D00EA2">
        <w:rPr>
          <w:rFonts w:ascii="Times New Roman" w:eastAsia="BiauKai" w:hAnsi="Times New Roman" w:cs="Times New Roman"/>
        </w:rPr>
        <w:t xml:space="preserve"> </w:t>
      </w:r>
      <w:r w:rsidR="004849E9">
        <w:rPr>
          <w:rFonts w:ascii="Times New Roman" w:eastAsia="BiauKai" w:hAnsi="Times New Roman" w:cs="Times New Roman" w:hint="eastAsia"/>
        </w:rPr>
        <w:t>1</w:t>
      </w:r>
      <w:r w:rsidR="004849E9">
        <w:rPr>
          <w:rFonts w:ascii="Times New Roman" w:eastAsia="BiauKai" w:hAnsi="Times New Roman" w:cs="Times New Roman"/>
        </w:rPr>
        <w:t>11</w:t>
      </w:r>
      <w:r w:rsidRPr="00D00EA2">
        <w:rPr>
          <w:rFonts w:ascii="Times New Roman" w:eastAsia="BiauKai" w:hAnsi="Times New Roman" w:cs="Times New Roman"/>
        </w:rPr>
        <w:t xml:space="preserve"> </w:t>
      </w:r>
      <w:r w:rsidRPr="00D00EA2">
        <w:rPr>
          <w:rFonts w:ascii="Times New Roman" w:eastAsia="BiauKai" w:hAnsi="Times New Roman" w:cs="Times New Roman" w:hint="eastAsia"/>
        </w:rPr>
        <w:t>年</w:t>
      </w:r>
      <w:r w:rsidRPr="00D00EA2">
        <w:rPr>
          <w:rFonts w:ascii="Times New Roman" w:eastAsia="BiauKai" w:hAnsi="Times New Roman" w:cs="Times New Roman"/>
        </w:rPr>
        <w:t xml:space="preserve"> </w:t>
      </w:r>
      <w:r w:rsidR="004849E9">
        <w:rPr>
          <w:rFonts w:ascii="Times New Roman" w:eastAsia="BiauKai" w:hAnsi="Times New Roman" w:cs="Times New Roman"/>
        </w:rPr>
        <w:t>8</w:t>
      </w:r>
      <w:r w:rsidRPr="00D00EA2">
        <w:rPr>
          <w:rFonts w:ascii="Times New Roman" w:eastAsia="BiauKai" w:hAnsi="Times New Roman" w:cs="Times New Roman"/>
        </w:rPr>
        <w:t xml:space="preserve"> </w:t>
      </w:r>
      <w:r w:rsidRPr="00D00EA2">
        <w:rPr>
          <w:rFonts w:ascii="Times New Roman" w:eastAsia="BiauKai" w:hAnsi="Times New Roman" w:cs="Times New Roman" w:hint="eastAsia"/>
        </w:rPr>
        <w:t>月</w:t>
      </w:r>
      <w:r w:rsidRPr="00D00EA2">
        <w:rPr>
          <w:rFonts w:ascii="Times New Roman" w:eastAsia="BiauKai" w:hAnsi="Times New Roman" w:cs="Times New Roman"/>
        </w:rPr>
        <w:t xml:space="preserve"> </w:t>
      </w:r>
      <w:r w:rsidR="004849E9">
        <w:rPr>
          <w:rFonts w:ascii="Times New Roman" w:eastAsia="BiauKai" w:hAnsi="Times New Roman" w:cs="Times New Roman"/>
        </w:rPr>
        <w:t>15</w:t>
      </w:r>
      <w:r w:rsidRPr="00D00EA2">
        <w:rPr>
          <w:rFonts w:ascii="Times New Roman" w:eastAsia="BiauKai" w:hAnsi="Times New Roman" w:cs="Times New Roman"/>
        </w:rPr>
        <w:t xml:space="preserve"> </w:t>
      </w:r>
      <w:r w:rsidRPr="00D00EA2">
        <w:rPr>
          <w:rFonts w:ascii="Times New Roman" w:eastAsia="BiauKai" w:hAnsi="Times New Roman" w:cs="Times New Roman" w:hint="eastAsia"/>
        </w:rPr>
        <w:t>日</w:t>
      </w:r>
    </w:p>
    <w:p w14:paraId="4ACCCA76" w14:textId="77777777" w:rsidR="00453F89" w:rsidRPr="00D00EA2" w:rsidRDefault="00453F89" w:rsidP="00453F89">
      <w:pPr>
        <w:overflowPunct w:val="0"/>
        <w:contextualSpacing/>
        <w:rPr>
          <w:rFonts w:ascii="Times New Roman" w:eastAsia="BiauKai" w:hAnsi="Times New Roman" w:cs="Times New Roman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450"/>
        <w:gridCol w:w="1458"/>
        <w:gridCol w:w="80"/>
        <w:gridCol w:w="4302"/>
      </w:tblGrid>
      <w:tr w:rsidR="00453F89" w:rsidRPr="00CA625B" w14:paraId="1D7EC8E5" w14:textId="77777777" w:rsidTr="00E357ED">
        <w:tc>
          <w:tcPr>
            <w:tcW w:w="8290" w:type="dxa"/>
            <w:gridSpan w:val="4"/>
            <w:shd w:val="clear" w:color="auto" w:fill="BFBFBF"/>
            <w:vAlign w:val="center"/>
          </w:tcPr>
          <w:p w14:paraId="2D7FDE45" w14:textId="77777777" w:rsidR="00453F89" w:rsidRPr="00D00EA2" w:rsidRDefault="00453F89" w:rsidP="00E357ED">
            <w:pPr>
              <w:overflowPunct w:val="0"/>
              <w:contextualSpacing/>
              <w:jc w:val="both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1.</w:t>
            </w:r>
            <w:r w:rsidRPr="00D00EA2">
              <w:rPr>
                <w:rFonts w:ascii="Times New Roman" w:eastAsia="BiauKai" w:hAnsi="Times New Roman" w:cs="Times New Roman" w:hint="eastAsia"/>
              </w:rPr>
              <w:t>與本資料集之蒐集、處理、利用相關的法律、法規命令、行政規則</w:t>
            </w:r>
          </w:p>
        </w:tc>
      </w:tr>
      <w:tr w:rsidR="00453F89" w:rsidRPr="00CA625B" w14:paraId="76DBC82C" w14:textId="77777777" w:rsidTr="00E357ED">
        <w:tc>
          <w:tcPr>
            <w:tcW w:w="2450" w:type="dxa"/>
            <w:shd w:val="clear" w:color="auto" w:fill="D9D9D9"/>
          </w:tcPr>
          <w:p w14:paraId="23EDCC24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規範名稱</w:t>
            </w:r>
          </w:p>
        </w:tc>
        <w:tc>
          <w:tcPr>
            <w:tcW w:w="1458" w:type="dxa"/>
            <w:shd w:val="clear" w:color="auto" w:fill="D9D9D9"/>
          </w:tcPr>
          <w:p w14:paraId="74BD3779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條號</w:t>
            </w:r>
          </w:p>
        </w:tc>
        <w:tc>
          <w:tcPr>
            <w:tcW w:w="4382" w:type="dxa"/>
            <w:gridSpan w:val="2"/>
            <w:shd w:val="clear" w:color="auto" w:fill="D9D9D9"/>
          </w:tcPr>
          <w:p w14:paraId="1A061837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重點內容摘要</w:t>
            </w:r>
          </w:p>
        </w:tc>
      </w:tr>
      <w:tr w:rsidR="00453F89" w:rsidRPr="00CA625B" w14:paraId="0990A782" w14:textId="77777777" w:rsidTr="00E357ED">
        <w:tc>
          <w:tcPr>
            <w:tcW w:w="2450" w:type="dxa"/>
          </w:tcPr>
          <w:p w14:paraId="689B4A26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1458" w:type="dxa"/>
          </w:tcPr>
          <w:p w14:paraId="287891E9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4382" w:type="dxa"/>
            <w:gridSpan w:val="2"/>
          </w:tcPr>
          <w:p w14:paraId="34826605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1EA0181E" w14:textId="77777777" w:rsidTr="00E357ED">
        <w:tc>
          <w:tcPr>
            <w:tcW w:w="2450" w:type="dxa"/>
          </w:tcPr>
          <w:p w14:paraId="0D76E9F7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1458" w:type="dxa"/>
          </w:tcPr>
          <w:p w14:paraId="25FA6400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4382" w:type="dxa"/>
            <w:gridSpan w:val="2"/>
          </w:tcPr>
          <w:p w14:paraId="11DB217B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702B095A" w14:textId="77777777" w:rsidTr="00E357ED">
        <w:tc>
          <w:tcPr>
            <w:tcW w:w="2450" w:type="dxa"/>
          </w:tcPr>
          <w:p w14:paraId="7ECA05B8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1458" w:type="dxa"/>
          </w:tcPr>
          <w:p w14:paraId="274A6758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4382" w:type="dxa"/>
            <w:gridSpan w:val="2"/>
          </w:tcPr>
          <w:p w14:paraId="6C6B6C6A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70C7E4BF" w14:textId="77777777" w:rsidTr="00E357ED">
        <w:tc>
          <w:tcPr>
            <w:tcW w:w="8290" w:type="dxa"/>
            <w:gridSpan w:val="4"/>
            <w:shd w:val="clear" w:color="auto" w:fill="BFBFBF"/>
            <w:vAlign w:val="center"/>
          </w:tcPr>
          <w:p w14:paraId="3E12C2CC" w14:textId="77777777" w:rsidR="00453F89" w:rsidRPr="00D00EA2" w:rsidRDefault="00453F89" w:rsidP="00E357ED">
            <w:pPr>
              <w:overflowPunct w:val="0"/>
              <w:contextualSpacing/>
              <w:jc w:val="both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2.</w:t>
            </w:r>
            <w:r w:rsidRPr="00D00EA2">
              <w:rPr>
                <w:rFonts w:ascii="Times New Roman" w:eastAsia="BiauKai" w:hAnsi="Times New Roman" w:cs="Times New Roman" w:hint="eastAsia"/>
              </w:rPr>
              <w:t>與本資料集之蒐集、處理、利用相關的行政函釋、法院判決或司法院大法官解釋</w:t>
            </w:r>
          </w:p>
        </w:tc>
      </w:tr>
      <w:tr w:rsidR="00453F89" w:rsidRPr="00CA625B" w14:paraId="6C444DD7" w14:textId="77777777" w:rsidTr="00E357ED">
        <w:tc>
          <w:tcPr>
            <w:tcW w:w="2450" w:type="dxa"/>
            <w:shd w:val="clear" w:color="auto" w:fill="D9D9D9"/>
            <w:vAlign w:val="center"/>
          </w:tcPr>
          <w:p w14:paraId="3F9F6F05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函釋</w:t>
            </w:r>
            <w:r w:rsidRPr="00D00EA2">
              <w:rPr>
                <w:rFonts w:ascii="Times New Roman" w:eastAsia="BiauKai" w:hAnsi="Times New Roman" w:cs="Times New Roman"/>
              </w:rPr>
              <w:t>/</w:t>
            </w:r>
            <w:r w:rsidRPr="00D00EA2">
              <w:rPr>
                <w:rFonts w:ascii="Times New Roman" w:eastAsia="BiauKai" w:hAnsi="Times New Roman" w:cs="Times New Roman" w:hint="eastAsia"/>
              </w:rPr>
              <w:t>判決</w:t>
            </w:r>
            <w:r w:rsidRPr="00D00EA2">
              <w:rPr>
                <w:rFonts w:ascii="Times New Roman" w:eastAsia="BiauKai" w:hAnsi="Times New Roman" w:cs="Times New Roman"/>
              </w:rPr>
              <w:t>/</w:t>
            </w:r>
            <w:r w:rsidRPr="00D00EA2">
              <w:rPr>
                <w:rFonts w:ascii="Times New Roman" w:eastAsia="BiauKai" w:hAnsi="Times New Roman" w:cs="Times New Roman" w:hint="eastAsia"/>
              </w:rPr>
              <w:t>解釋字號</w:t>
            </w:r>
          </w:p>
        </w:tc>
        <w:tc>
          <w:tcPr>
            <w:tcW w:w="5840" w:type="dxa"/>
            <w:gridSpan w:val="3"/>
            <w:shd w:val="clear" w:color="auto" w:fill="D9D9D9"/>
            <w:vAlign w:val="center"/>
          </w:tcPr>
          <w:p w14:paraId="6272E190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重點內容摘要</w:t>
            </w:r>
          </w:p>
        </w:tc>
      </w:tr>
      <w:tr w:rsidR="00453F89" w:rsidRPr="00CA625B" w14:paraId="1165791E" w14:textId="77777777" w:rsidTr="00E357ED">
        <w:tc>
          <w:tcPr>
            <w:tcW w:w="2450" w:type="dxa"/>
          </w:tcPr>
          <w:p w14:paraId="136B2CF7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5840" w:type="dxa"/>
            <w:gridSpan w:val="3"/>
          </w:tcPr>
          <w:p w14:paraId="11A8BCF3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41F64E16" w14:textId="77777777" w:rsidTr="00E357ED">
        <w:tc>
          <w:tcPr>
            <w:tcW w:w="2450" w:type="dxa"/>
          </w:tcPr>
          <w:p w14:paraId="7CE42845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5840" w:type="dxa"/>
            <w:gridSpan w:val="3"/>
          </w:tcPr>
          <w:p w14:paraId="57E9DDFE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1822AC2A" w14:textId="77777777" w:rsidTr="00E357ED">
        <w:tc>
          <w:tcPr>
            <w:tcW w:w="2450" w:type="dxa"/>
          </w:tcPr>
          <w:p w14:paraId="211E82A7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5840" w:type="dxa"/>
            <w:gridSpan w:val="3"/>
          </w:tcPr>
          <w:p w14:paraId="2A870049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2656A92C" w14:textId="77777777" w:rsidTr="00E357ED">
        <w:tc>
          <w:tcPr>
            <w:tcW w:w="8290" w:type="dxa"/>
            <w:gridSpan w:val="4"/>
            <w:shd w:val="clear" w:color="auto" w:fill="BFBFBF"/>
            <w:vAlign w:val="center"/>
          </w:tcPr>
          <w:p w14:paraId="05339137" w14:textId="77777777" w:rsidR="00453F89" w:rsidRPr="00D00EA2" w:rsidRDefault="00453F89" w:rsidP="00E357ED">
            <w:pPr>
              <w:overflowPunct w:val="0"/>
              <w:contextualSpacing/>
              <w:jc w:val="both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3.</w:t>
            </w:r>
            <w:r w:rsidRPr="00D00EA2">
              <w:rPr>
                <w:rFonts w:ascii="Times New Roman" w:eastAsia="BiauKai" w:hAnsi="Times New Roman" w:cs="Times New Roman" w:hint="eastAsia"/>
              </w:rPr>
              <w:t>組織內部與本資料集之蒐集、處理、利用相關的政策、規則、規範或契約要</w:t>
            </w:r>
            <w:r w:rsidRPr="00D00EA2">
              <w:rPr>
                <w:rFonts w:ascii="Times New Roman" w:eastAsia="BiauKai" w:hAnsi="Times New Roman" w:cs="Times New Roman" w:hint="eastAsia"/>
              </w:rPr>
              <w:lastRenderedPageBreak/>
              <w:t>求</w:t>
            </w:r>
          </w:p>
        </w:tc>
      </w:tr>
      <w:tr w:rsidR="00453F89" w:rsidRPr="00CA625B" w14:paraId="7BC50D0E" w14:textId="77777777" w:rsidTr="00E357ED">
        <w:tc>
          <w:tcPr>
            <w:tcW w:w="2450" w:type="dxa"/>
            <w:shd w:val="clear" w:color="auto" w:fill="D9D9D9"/>
            <w:vAlign w:val="center"/>
          </w:tcPr>
          <w:p w14:paraId="65A4CDAE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lastRenderedPageBreak/>
              <w:t>政策</w:t>
            </w:r>
            <w:r w:rsidRPr="00D00EA2">
              <w:rPr>
                <w:rFonts w:ascii="Times New Roman" w:eastAsia="BiauKai" w:hAnsi="Times New Roman" w:cs="Times New Roman"/>
              </w:rPr>
              <w:t>/</w:t>
            </w:r>
            <w:r w:rsidRPr="00D00EA2">
              <w:rPr>
                <w:rFonts w:ascii="Times New Roman" w:eastAsia="BiauKai" w:hAnsi="Times New Roman" w:cs="Times New Roman" w:hint="eastAsia"/>
              </w:rPr>
              <w:t>規則</w:t>
            </w:r>
            <w:r w:rsidRPr="00D00EA2">
              <w:rPr>
                <w:rFonts w:ascii="Times New Roman" w:eastAsia="BiauKai" w:hAnsi="Times New Roman" w:cs="Times New Roman"/>
              </w:rPr>
              <w:t>/</w:t>
            </w:r>
            <w:r w:rsidRPr="00D00EA2">
              <w:rPr>
                <w:rFonts w:ascii="Times New Roman" w:eastAsia="BiauKai" w:hAnsi="Times New Roman" w:cs="Times New Roman" w:hint="eastAsia"/>
              </w:rPr>
              <w:t>規範</w:t>
            </w:r>
            <w:r w:rsidRPr="00D00EA2">
              <w:rPr>
                <w:rFonts w:ascii="Times New Roman" w:eastAsia="BiauKai" w:hAnsi="Times New Roman" w:cs="Times New Roman"/>
              </w:rPr>
              <w:t>/</w:t>
            </w:r>
            <w:r w:rsidRPr="00D00EA2">
              <w:rPr>
                <w:rFonts w:ascii="Times New Roman" w:eastAsia="BiauKai" w:hAnsi="Times New Roman" w:cs="Times New Roman" w:hint="eastAsia"/>
              </w:rPr>
              <w:t>契約名稱</w:t>
            </w:r>
          </w:p>
        </w:tc>
        <w:tc>
          <w:tcPr>
            <w:tcW w:w="1538" w:type="dxa"/>
            <w:gridSpan w:val="2"/>
            <w:shd w:val="clear" w:color="auto" w:fill="D9D9D9"/>
            <w:vAlign w:val="center"/>
          </w:tcPr>
          <w:p w14:paraId="7E737E19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條號</w:t>
            </w:r>
          </w:p>
        </w:tc>
        <w:tc>
          <w:tcPr>
            <w:tcW w:w="4302" w:type="dxa"/>
            <w:shd w:val="clear" w:color="auto" w:fill="D9D9D9"/>
            <w:vAlign w:val="center"/>
          </w:tcPr>
          <w:p w14:paraId="2FB988E2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重點內容摘要</w:t>
            </w:r>
          </w:p>
        </w:tc>
      </w:tr>
      <w:tr w:rsidR="00453F89" w:rsidRPr="00CA625B" w14:paraId="60F62C3F" w14:textId="77777777" w:rsidTr="00E357ED">
        <w:tc>
          <w:tcPr>
            <w:tcW w:w="2450" w:type="dxa"/>
          </w:tcPr>
          <w:p w14:paraId="5192D2D0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1538" w:type="dxa"/>
            <w:gridSpan w:val="2"/>
          </w:tcPr>
          <w:p w14:paraId="08AE51CE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4302" w:type="dxa"/>
          </w:tcPr>
          <w:p w14:paraId="2284EFF4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5C777E65" w14:textId="77777777" w:rsidTr="00E357ED">
        <w:tc>
          <w:tcPr>
            <w:tcW w:w="2450" w:type="dxa"/>
          </w:tcPr>
          <w:p w14:paraId="5F0C4719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1538" w:type="dxa"/>
            <w:gridSpan w:val="2"/>
          </w:tcPr>
          <w:p w14:paraId="75107E98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4302" w:type="dxa"/>
          </w:tcPr>
          <w:p w14:paraId="14D5785F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1B584FF7" w14:textId="77777777" w:rsidTr="00E357ED">
        <w:tc>
          <w:tcPr>
            <w:tcW w:w="2450" w:type="dxa"/>
          </w:tcPr>
          <w:p w14:paraId="6F38D722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1538" w:type="dxa"/>
            <w:gridSpan w:val="2"/>
          </w:tcPr>
          <w:p w14:paraId="72A22983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4302" w:type="dxa"/>
          </w:tcPr>
          <w:p w14:paraId="521F71A9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</w:tbl>
    <w:p w14:paraId="2B658419" w14:textId="77777777" w:rsidR="00141FB1" w:rsidRDefault="00756905"/>
    <w:sectPr w:rsidR="00141FB1" w:rsidSect="004E031A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728F2" w14:textId="77777777" w:rsidR="00756905" w:rsidRDefault="00756905" w:rsidP="003E2540">
      <w:r>
        <w:separator/>
      </w:r>
    </w:p>
  </w:endnote>
  <w:endnote w:type="continuationSeparator" w:id="0">
    <w:p w14:paraId="502E22E3" w14:textId="77777777" w:rsidR="00756905" w:rsidRDefault="00756905" w:rsidP="003E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微軟正黑體"/>
    <w:charset w:val="88"/>
    <w:family w:val="script"/>
    <w:pitch w:val="fixed"/>
    <w:sig w:usb0="F1002BFF" w:usb1="29DFFFFF" w:usb2="00000037" w:usb3="00000000" w:csb0="001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3007C" w14:textId="77777777" w:rsidR="00756905" w:rsidRDefault="00756905" w:rsidP="003E2540">
      <w:r>
        <w:separator/>
      </w:r>
    </w:p>
  </w:footnote>
  <w:footnote w:type="continuationSeparator" w:id="0">
    <w:p w14:paraId="0D5DD997" w14:textId="77777777" w:rsidR="00756905" w:rsidRDefault="00756905" w:rsidP="003E2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89"/>
    <w:rsid w:val="003E2540"/>
    <w:rsid w:val="00453F89"/>
    <w:rsid w:val="004849E9"/>
    <w:rsid w:val="004E031A"/>
    <w:rsid w:val="00520DAC"/>
    <w:rsid w:val="00756905"/>
    <w:rsid w:val="0094298B"/>
    <w:rsid w:val="00A270EA"/>
    <w:rsid w:val="00C609B4"/>
    <w:rsid w:val="00E8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0626D"/>
  <w15:chartTrackingRefBased/>
  <w15:docId w15:val="{EDA382D3-66D1-F447-81B9-1AC27E77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F89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格格線4"/>
    <w:basedOn w:val="a1"/>
    <w:next w:val="a3"/>
    <w:uiPriority w:val="39"/>
    <w:rsid w:val="00453F89"/>
    <w:rPr>
      <w:rFonts w:ascii="Calibri" w:eastAsia="新細明體" w:hAnsi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53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2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25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2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25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弘鈺 莊</dc:creator>
  <cp:keywords/>
  <dc:description/>
  <cp:lastModifiedBy>陸玉霖</cp:lastModifiedBy>
  <cp:revision>5</cp:revision>
  <dcterms:created xsi:type="dcterms:W3CDTF">2022-08-09T00:43:00Z</dcterms:created>
  <dcterms:modified xsi:type="dcterms:W3CDTF">2022-08-22T05:38:00Z</dcterms:modified>
</cp:coreProperties>
</file>